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2" w:rsidRDefault="00E95722" w:rsidP="00E9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22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методическими материалами и средствами обучения и воспитания </w:t>
      </w:r>
    </w:p>
    <w:p w:rsidR="00FF70E4" w:rsidRDefault="00E95722" w:rsidP="00E9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22">
        <w:rPr>
          <w:rFonts w:ascii="Times New Roman" w:hAnsi="Times New Roman" w:cs="Times New Roman"/>
          <w:b/>
          <w:sz w:val="28"/>
          <w:szCs w:val="28"/>
        </w:rPr>
        <w:t>в МБДОУ «Детский сад №52»</w:t>
      </w:r>
    </w:p>
    <w:p w:rsidR="00E95722" w:rsidRDefault="00E95722" w:rsidP="00E9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6746"/>
      </w:tblGrid>
      <w:tr w:rsidR="00E95722" w:rsidRPr="0020783E" w:rsidTr="00893267">
        <w:tc>
          <w:tcPr>
            <w:tcW w:w="3681" w:type="dxa"/>
          </w:tcPr>
          <w:p w:rsidR="00E95722" w:rsidRPr="0020783E" w:rsidRDefault="00E95722" w:rsidP="00E9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961" w:type="dxa"/>
          </w:tcPr>
          <w:p w:rsidR="00E95722" w:rsidRPr="0020783E" w:rsidRDefault="00E95722" w:rsidP="00E9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46" w:type="dxa"/>
          </w:tcPr>
          <w:p w:rsidR="00E95722" w:rsidRPr="0020783E" w:rsidRDefault="00E95722" w:rsidP="00E9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E95722" w:rsidRPr="0020783E" w:rsidTr="00901EE4">
        <w:tc>
          <w:tcPr>
            <w:tcW w:w="15388" w:type="dxa"/>
            <w:gridSpan w:val="3"/>
          </w:tcPr>
          <w:p w:rsidR="00E95722" w:rsidRPr="0020783E" w:rsidRDefault="00E95722" w:rsidP="00E9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95722" w:rsidRPr="0020783E" w:rsidTr="00893267">
        <w:tc>
          <w:tcPr>
            <w:tcW w:w="3681" w:type="dxa"/>
          </w:tcPr>
          <w:p w:rsidR="00E95722" w:rsidRPr="0020783E" w:rsidRDefault="00FC00CC" w:rsidP="00FC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</w:tcPr>
          <w:p w:rsidR="00FC00CC" w:rsidRPr="0020783E" w:rsidRDefault="00FC00CC" w:rsidP="00E9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/ под редакцией Н.Е. Вераксы, </w:t>
            </w:r>
          </w:p>
          <w:p w:rsidR="00E95722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3-е изд., испр. и доп. – МОЗАИКА-СИНТЕЗ, 2014.</w:t>
            </w:r>
          </w:p>
        </w:tc>
        <w:tc>
          <w:tcPr>
            <w:tcW w:w="6746" w:type="dxa"/>
          </w:tcPr>
          <w:p w:rsidR="00E95722" w:rsidRPr="0020783E" w:rsidRDefault="00FC00CC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Р.С. Буре. </w:t>
            </w:r>
            <w:r w:rsidR="0020783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дошкольников. Для занятий с детьми 3-7 лет. – М.: МОЗАИКА-СИНТЕЗ, 2016.</w:t>
            </w:r>
          </w:p>
          <w:p w:rsidR="00FC00CC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К. Ю. Белая. Формирование основ безопасности у дошкольников. - М.: МОЗАЙКА – СИНТЕЗ, 2014</w:t>
            </w:r>
          </w:p>
          <w:p w:rsidR="0020783E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Н. Ф. Губанова. Игровая деятельность в детском саду. - М.: МОЗАЙКА – СИНТЕЗ, 2015 </w:t>
            </w:r>
          </w:p>
          <w:p w:rsidR="0020783E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4. Н. Ф. Губанова. Развитие игровой деятельности: Вторая группа раннего возраста. - М.: МОЗАЙКА – СИНТЕЗ, 2014 </w:t>
            </w:r>
          </w:p>
          <w:p w:rsidR="0020783E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5. Н. Ф. Губанова. Развитие игровой деятельности: Младшая группа. - М.: МОЗАЙКА – СИНТЕЗ, 2014 </w:t>
            </w:r>
          </w:p>
          <w:p w:rsidR="0020783E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Н. Ф. Губанова. Развитие игровой деятельности: Средняя группа. - М.: МОЗАЙКА – СИНТЕЗ, 2014 </w:t>
            </w:r>
          </w:p>
          <w:p w:rsidR="0020783E" w:rsidRDefault="0020783E" w:rsidP="002078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7. Л. В. Куцакова. Трудовое воспитание в детском саду</w:t>
            </w:r>
          </w:p>
          <w:p w:rsidR="00FC00CC" w:rsidRPr="004F5FA5" w:rsidRDefault="004F5FA5" w:rsidP="00FC00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Саулина. Знакомим дошкольников с правилами дорожного движения: для занятий с детьми 3-7 лет.: - М.: МОЗАИКА-СИНТЕЗ, 2014. </w:t>
            </w:r>
          </w:p>
        </w:tc>
      </w:tr>
      <w:tr w:rsidR="00FC00CC" w:rsidRPr="0020783E" w:rsidTr="00893267">
        <w:tc>
          <w:tcPr>
            <w:tcW w:w="3681" w:type="dxa"/>
          </w:tcPr>
          <w:p w:rsidR="00FC00CC" w:rsidRPr="0020783E" w:rsidRDefault="004F5FA5" w:rsidP="004F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</w:tcPr>
          <w:p w:rsidR="00FC00CC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/ под редакцией Н.Е. Вераксы, </w:t>
            </w:r>
          </w:p>
          <w:p w:rsidR="00FC00CC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3-е изд., испр. и доп. – МОЗАИКА-СИНТЕЗ, 2014.</w:t>
            </w:r>
          </w:p>
        </w:tc>
        <w:tc>
          <w:tcPr>
            <w:tcW w:w="6746" w:type="dxa"/>
          </w:tcPr>
          <w:p w:rsidR="004F5FA5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, О. Р.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. Познавательно – исследовательская деятельность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М.: МОЗАЙКА – СИНТЕЗ, 2014.</w:t>
            </w:r>
          </w:p>
          <w:p w:rsidR="004F5FA5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 дошкольника.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FA5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Младшая группа. –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FA5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предметным и социальным окружением.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Средняяя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МОЗАЙКА – СИНТЕЗ, 2014.</w:t>
            </w:r>
          </w:p>
          <w:p w:rsidR="00FC00CC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– М.:</w:t>
            </w:r>
            <w:r w:rsidRPr="004F5FA5">
              <w:t xml:space="preserve"> </w:t>
            </w: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FA5" w:rsidRDefault="004F5FA5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В.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предметным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М.:</w:t>
            </w:r>
            <w:r w:rsidRPr="004F5FA5">
              <w:t xml:space="preserve"> </w:t>
            </w:r>
            <w:r w:rsidRPr="004F5FA5">
              <w:rPr>
                <w:rFonts w:ascii="Times New Roman" w:hAnsi="Times New Roman" w:cs="Times New Roman"/>
                <w:sz w:val="24"/>
                <w:szCs w:val="24"/>
              </w:rPr>
              <w:t>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Е. Е. Крашенинников, О. Л. Холодова. Развитие познавательных способностей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элементарных математических представлений: Вторая группа раннего возраста.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2015.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представлений: Младшая группа.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МОЗАЙКА – СИНТЕЗ, 2015.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представлений: Средняя группа.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МОЗАЙКА – СИНТЕЗ, 2015.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представлений: Подготовительная к школе группа.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МОЗАЙКА – СИНТЕЗ, 2015.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 в детском саду: Первая младшая группа.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МОЗАЙКА – СИНТЕЗ, 2014.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 в детском саду: Младшая группа.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МОЗАЙКА – СИНТЕЗ, 2015.</w:t>
            </w:r>
          </w:p>
          <w:p w:rsidR="00893267" w:rsidRDefault="00893267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</w:t>
            </w:r>
            <w:r w:rsidRPr="00893267">
              <w:t xml:space="preserve"> </w:t>
            </w: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саду: Средняя группа. - М.: МОЗАЙКА – СИНТЕЗ, 2014 15. О. А.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 в детском саду: Старшая группа.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60" w:rsidRPr="004F5FA5" w:rsidRDefault="00251C60" w:rsidP="004F5F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творческого мышления. Работаем по сказке.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 2016.</w:t>
            </w:r>
          </w:p>
        </w:tc>
      </w:tr>
      <w:tr w:rsidR="00FC00CC" w:rsidRPr="0020783E" w:rsidTr="00893267">
        <w:tc>
          <w:tcPr>
            <w:tcW w:w="3681" w:type="dxa"/>
          </w:tcPr>
          <w:p w:rsidR="00FC00CC" w:rsidRPr="0020783E" w:rsidRDefault="00893267" w:rsidP="0089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961" w:type="dxa"/>
          </w:tcPr>
          <w:p w:rsidR="00FC00CC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/ под редакцией Н.Е. Вераксы, </w:t>
            </w:r>
          </w:p>
          <w:p w:rsidR="00FC00CC" w:rsidRPr="0020783E" w:rsidRDefault="00FC00CC" w:rsidP="00FC00CC">
            <w:pPr>
              <w:rPr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Комаровой, М.А. Васильевой. – 3-е изд., испр. и доп. – МОЗАИКА-СИНТЕЗ, 2014.</w:t>
            </w:r>
          </w:p>
        </w:tc>
        <w:tc>
          <w:tcPr>
            <w:tcW w:w="6746" w:type="dxa"/>
          </w:tcPr>
          <w:p w:rsidR="00893267" w:rsidRDefault="00893267" w:rsidP="008932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саду. Вторая группа раннего возраста. - М.: МОЗАЙКА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2015.</w:t>
            </w:r>
          </w:p>
          <w:p w:rsidR="00893267" w:rsidRDefault="00893267" w:rsidP="008932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речи в детском саду. Младшая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2015.</w:t>
            </w:r>
          </w:p>
          <w:p w:rsidR="00893267" w:rsidRDefault="00893267" w:rsidP="008932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речи в детском саду. Средняя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2015.</w:t>
            </w:r>
          </w:p>
          <w:p w:rsidR="00893267" w:rsidRDefault="00893267" w:rsidP="008932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речи в детском саду. Старшая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2015</w:t>
            </w:r>
          </w:p>
          <w:p w:rsidR="00FC00CC" w:rsidRPr="00893267" w:rsidRDefault="00893267" w:rsidP="008932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саду. Подготовительная к школе группа. - М.: МОЗАЙКА – СИНТЕЗ, 2015</w:t>
            </w:r>
          </w:p>
        </w:tc>
      </w:tr>
      <w:tr w:rsidR="00FC00CC" w:rsidRPr="0020783E" w:rsidTr="00893267">
        <w:tc>
          <w:tcPr>
            <w:tcW w:w="3681" w:type="dxa"/>
          </w:tcPr>
          <w:p w:rsidR="00FC00CC" w:rsidRPr="0020783E" w:rsidRDefault="00893267" w:rsidP="0089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961" w:type="dxa"/>
          </w:tcPr>
          <w:p w:rsidR="00FC00CC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 / под редакцией Н.Е. Вераксы, Т.С. Комаровой, М.А. Васильевой. – 3-е изд., испр. и доп. – МОЗАИКА-СИНТЕЗ, 2014.</w:t>
            </w:r>
          </w:p>
        </w:tc>
        <w:tc>
          <w:tcPr>
            <w:tcW w:w="6746" w:type="dxa"/>
          </w:tcPr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Комарова. Развитие художественных способностей дошкольников. - М.: МОЗАЙКА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СИНТЕЗ, 2013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Комарова. Изобразительная деятельность в детском саду: Младшая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Т. С. Комарова. Изобразительная деятельность в детском саду: Средняя группа.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Комарова. Изобразительная деятельность в детском саду: Старшая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Комарова. Изобразительная деятельность в детском саду: Подготовительная к школе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Л. В. Куцакова. Конструирование из строительного материала: Средняя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МОЗАЙКА – СИНТЕЗ, 2014.</w:t>
            </w:r>
          </w:p>
          <w:p w:rsidR="00893267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 xml:space="preserve">Л. В. Куцакова. Конструирование из строительного материала: Старшая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FC00CC" w:rsidRDefault="00893267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7">
              <w:rPr>
                <w:rFonts w:ascii="Times New Roman" w:hAnsi="Times New Roman" w:cs="Times New Roman"/>
                <w:sz w:val="24"/>
                <w:szCs w:val="24"/>
              </w:rPr>
              <w:t>Л. В. Куцакова. Конструирование из строительного материала: Подготовительная к школе группа.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60" w:rsidRPr="00893267" w:rsidRDefault="00251C60" w:rsidP="008932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Комарова. Детское художественное творчество. Для занятий с детьми 2-7 лет. – М.: МОЗАИКА-СИНТЕЗ, 2017.</w:t>
            </w:r>
          </w:p>
        </w:tc>
      </w:tr>
      <w:tr w:rsidR="00FC00CC" w:rsidRPr="0020783E" w:rsidTr="00893267">
        <w:tc>
          <w:tcPr>
            <w:tcW w:w="3681" w:type="dxa"/>
          </w:tcPr>
          <w:p w:rsidR="00FC00CC" w:rsidRPr="0020783E" w:rsidRDefault="00386DEF" w:rsidP="0038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1" w:type="dxa"/>
          </w:tcPr>
          <w:p w:rsidR="00FC00CC" w:rsidRPr="0020783E" w:rsidRDefault="00FC00CC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 / под редакцией Н.Е. Вераксы, </w:t>
            </w:r>
          </w:p>
          <w:p w:rsidR="00FC00CC" w:rsidRPr="0020783E" w:rsidRDefault="00FC00CC" w:rsidP="00FC00CC">
            <w:pPr>
              <w:rPr>
                <w:sz w:val="24"/>
                <w:szCs w:val="24"/>
              </w:rPr>
            </w:pPr>
            <w:r w:rsidRPr="0020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Комаровой, М.А. Васильевой. – 3-е изд., испр. и доп. – МОЗАИКА-СИНТЕЗ, 2014.</w:t>
            </w:r>
          </w:p>
        </w:tc>
        <w:tc>
          <w:tcPr>
            <w:tcW w:w="6746" w:type="dxa"/>
          </w:tcPr>
          <w:p w:rsidR="00FC00CC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М. Борисова. Малоподвижные игры и игровые упражнения.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. Оздоровительная гимнастика.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. Физкультурные занятия в детском саду: Младшая группа. - М.: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 – СИНТЕЗ, 2014.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в детском саду: Средняя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в детском саду: Старшая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в детском саду: Подготовительная к школе группа.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игр/Авт. – сост. Э. Я.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МОЗАЙКА – СИНТЕЗ, 2014.</w:t>
            </w:r>
          </w:p>
          <w:p w:rsidR="00386DEF" w:rsidRPr="00386DEF" w:rsidRDefault="00386DEF" w:rsidP="00386D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F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386DEF">
              <w:rPr>
                <w:rFonts w:ascii="Times New Roman" w:hAnsi="Times New Roman" w:cs="Times New Roman"/>
                <w:sz w:val="24"/>
                <w:szCs w:val="24"/>
              </w:rPr>
              <w:t>. Игры – занятия на прогулке с малышами. - М.: МОЗАЙКА – 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2D3" w:rsidRPr="0020783E" w:rsidTr="00C5556D">
        <w:tc>
          <w:tcPr>
            <w:tcW w:w="15388" w:type="dxa"/>
            <w:gridSpan w:val="3"/>
          </w:tcPr>
          <w:p w:rsidR="002412D3" w:rsidRPr="002412D3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412D3" w:rsidRPr="0020783E" w:rsidTr="00893267">
        <w:tc>
          <w:tcPr>
            <w:tcW w:w="3681" w:type="dxa"/>
          </w:tcPr>
          <w:p w:rsidR="002412D3" w:rsidRPr="002412D3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3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D355C7">
              <w:rPr>
                <w:rFonts w:ascii="Times New Roman" w:hAnsi="Times New Roman" w:cs="Times New Roman"/>
                <w:sz w:val="24"/>
                <w:szCs w:val="24"/>
              </w:rPr>
              <w:t>льно – коммуникативное развитие</w:t>
            </w:r>
          </w:p>
          <w:p w:rsidR="002412D3" w:rsidRPr="002412D3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D3" w:rsidRPr="002412D3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5C7" w:rsidRDefault="00D355C7" w:rsidP="00D355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355C7">
              <w:rPr>
                <w:rFonts w:ascii="Times New Roman" w:hAnsi="Times New Roman" w:cs="Times New Roman"/>
                <w:sz w:val="24"/>
                <w:szCs w:val="24"/>
              </w:rPr>
              <w:t xml:space="preserve">. Основы безопасности детей дошкольного возраста. – М.: Просвещение, 2007. </w:t>
            </w:r>
          </w:p>
          <w:p w:rsidR="00D355C7" w:rsidRDefault="00D355C7" w:rsidP="00D355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D355C7">
              <w:rPr>
                <w:rFonts w:ascii="Times New Roman" w:hAnsi="Times New Roman" w:cs="Times New Roman"/>
                <w:sz w:val="24"/>
                <w:szCs w:val="24"/>
              </w:rPr>
              <w:t xml:space="preserve"> Н. Ю., Козлова И. А. Приключения будущих первоклассников: психологические занятия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6-7 лет. — СПб.: Речь, 2007.</w:t>
            </w:r>
          </w:p>
          <w:p w:rsidR="002412D3" w:rsidRPr="00D355C7" w:rsidRDefault="00D355C7" w:rsidP="00D355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</w:t>
            </w:r>
          </w:p>
        </w:tc>
        <w:tc>
          <w:tcPr>
            <w:tcW w:w="6746" w:type="dxa"/>
          </w:tcPr>
          <w:p w:rsidR="002412D3" w:rsidRPr="0020783E" w:rsidRDefault="002412D3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D3" w:rsidRPr="0020783E" w:rsidTr="00893267">
        <w:tc>
          <w:tcPr>
            <w:tcW w:w="3681" w:type="dxa"/>
          </w:tcPr>
          <w:p w:rsidR="00D355C7" w:rsidRPr="00D355C7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412D3" w:rsidRPr="002412D3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</w:tcPr>
          <w:p w:rsidR="002412D3" w:rsidRPr="00D355C7" w:rsidRDefault="00D355C7" w:rsidP="00D355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 xml:space="preserve"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</w:t>
            </w:r>
            <w:r w:rsidRPr="00D3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детьми дошкольного возраста. – Екатеринбург: ГАОУ ДПО СО «ИРО». – 2013г</w:t>
            </w:r>
          </w:p>
        </w:tc>
        <w:tc>
          <w:tcPr>
            <w:tcW w:w="6746" w:type="dxa"/>
          </w:tcPr>
          <w:p w:rsidR="002412D3" w:rsidRPr="0020783E" w:rsidRDefault="002412D3" w:rsidP="00FC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7" w:rsidRPr="0020783E" w:rsidTr="00893267">
        <w:tc>
          <w:tcPr>
            <w:tcW w:w="3681" w:type="dxa"/>
          </w:tcPr>
          <w:p w:rsidR="00D355C7" w:rsidRPr="00D355C7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  <w:p w:rsidR="00D355C7" w:rsidRPr="002412D3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</w:tcPr>
          <w:p w:rsidR="00D355C7" w:rsidRPr="00D355C7" w:rsidRDefault="00D355C7" w:rsidP="00D355C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</w:t>
            </w:r>
          </w:p>
        </w:tc>
        <w:tc>
          <w:tcPr>
            <w:tcW w:w="6746" w:type="dxa"/>
          </w:tcPr>
          <w:p w:rsidR="00D355C7" w:rsidRPr="0020783E" w:rsidRDefault="00D355C7" w:rsidP="00D3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7" w:rsidRPr="0020783E" w:rsidTr="00893267">
        <w:tc>
          <w:tcPr>
            <w:tcW w:w="3681" w:type="dxa"/>
          </w:tcPr>
          <w:p w:rsidR="00D355C7" w:rsidRPr="002412D3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D355C7" w:rsidRPr="00D355C7" w:rsidRDefault="00D355C7" w:rsidP="00D355C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</w:t>
            </w:r>
          </w:p>
        </w:tc>
        <w:tc>
          <w:tcPr>
            <w:tcW w:w="6746" w:type="dxa"/>
          </w:tcPr>
          <w:p w:rsidR="00D355C7" w:rsidRPr="0020783E" w:rsidRDefault="00D355C7" w:rsidP="00D3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7" w:rsidRPr="0020783E" w:rsidTr="00893267">
        <w:tc>
          <w:tcPr>
            <w:tcW w:w="3681" w:type="dxa"/>
          </w:tcPr>
          <w:p w:rsidR="00D355C7" w:rsidRPr="002412D3" w:rsidRDefault="00D355C7" w:rsidP="00D3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1" w:type="dxa"/>
          </w:tcPr>
          <w:p w:rsidR="00D355C7" w:rsidRPr="00D355C7" w:rsidRDefault="00D355C7" w:rsidP="00D355C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7">
              <w:rPr>
                <w:rFonts w:ascii="Times New Roman" w:hAnsi="Times New Roman" w:cs="Times New Roman"/>
                <w:sz w:val="24"/>
                <w:szCs w:val="24"/>
              </w:rPr>
      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</w:t>
            </w:r>
          </w:p>
        </w:tc>
        <w:tc>
          <w:tcPr>
            <w:tcW w:w="6746" w:type="dxa"/>
          </w:tcPr>
          <w:p w:rsidR="00D355C7" w:rsidRPr="0020783E" w:rsidRDefault="00D355C7" w:rsidP="00D3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5722" w:rsidRPr="00E95722" w:rsidRDefault="00E95722" w:rsidP="00E95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5722" w:rsidRPr="00E95722" w:rsidSect="00E95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369"/>
    <w:multiLevelType w:val="hybridMultilevel"/>
    <w:tmpl w:val="C0B2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A55"/>
    <w:multiLevelType w:val="hybridMultilevel"/>
    <w:tmpl w:val="AB68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742A"/>
    <w:multiLevelType w:val="hybridMultilevel"/>
    <w:tmpl w:val="4F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5749"/>
    <w:multiLevelType w:val="hybridMultilevel"/>
    <w:tmpl w:val="4F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434"/>
    <w:multiLevelType w:val="hybridMultilevel"/>
    <w:tmpl w:val="B1F8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DB6"/>
    <w:multiLevelType w:val="hybridMultilevel"/>
    <w:tmpl w:val="57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4467"/>
    <w:multiLevelType w:val="hybridMultilevel"/>
    <w:tmpl w:val="4F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D76B5"/>
    <w:multiLevelType w:val="hybridMultilevel"/>
    <w:tmpl w:val="4F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05665"/>
    <w:multiLevelType w:val="hybridMultilevel"/>
    <w:tmpl w:val="4F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1A52"/>
    <w:multiLevelType w:val="hybridMultilevel"/>
    <w:tmpl w:val="F0D0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2"/>
    <w:rsid w:val="0020783E"/>
    <w:rsid w:val="002412D3"/>
    <w:rsid w:val="00251C60"/>
    <w:rsid w:val="00386DEF"/>
    <w:rsid w:val="004F5FA5"/>
    <w:rsid w:val="00893267"/>
    <w:rsid w:val="00D355C7"/>
    <w:rsid w:val="00E95722"/>
    <w:rsid w:val="00FC00CC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4202"/>
  <w15:chartTrackingRefBased/>
  <w15:docId w15:val="{13681D7E-1419-4352-9BD9-47079F0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2017-12-21T10:57:00Z</dcterms:created>
  <dcterms:modified xsi:type="dcterms:W3CDTF">2017-12-22T11:19:00Z</dcterms:modified>
</cp:coreProperties>
</file>