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5053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</w:p>
    <w:p w14:paraId="14296C34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>по результатам психологической диагностики</w:t>
      </w:r>
    </w:p>
    <w:p w14:paraId="1428B786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>Ф. И. О.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79153EBB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0F363C">
        <w:rPr>
          <w:rFonts w:ascii="Times New Roman" w:hAnsi="Times New Roman" w:cs="Times New Roman"/>
          <w:color w:val="000000"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3F148ED5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>Дата обследования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12B867CF" w14:textId="77777777" w:rsidR="00127750" w:rsidRDefault="00127750" w:rsidP="0012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диагностика проведена по запросу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родителя / воспитателя, специалиста / другого лица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</w:t>
      </w:r>
    </w:p>
    <w:p w14:paraId="47732F4A" w14:textId="27A489A3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выявления уровня актуального развития / определения уровня тревожности / представления на ППК / разработки адаптированной образовательной программы для ребенка с ОВЗ, изучения особенностей познавательной / эмоционально-волевой сферы / другое</w:t>
      </w:r>
    </w:p>
    <w:p w14:paraId="28EA017A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диагностика проведена в форме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индивидуальной / подгрупповой / посредством наблюдения.</w:t>
      </w:r>
    </w:p>
    <w:p w14:paraId="344765C2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психологической диагностики установили следующие показатели психологического состояния ребенка: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эмоционально-волевой сферы и поведения ребенка / уровня тревожности / уровня агрессивности /уровня развития познавательной сферы / уровня познавательно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 развития.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</w:p>
    <w:p w14:paraId="3217A569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 xml:space="preserve">Ребенок вступает в контакт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легко и быстро / не сразу / отказывается.</w:t>
      </w:r>
    </w:p>
    <w:p w14:paraId="50317021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носит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нестабильный / стабильный / формальный /поверхностный </w:t>
      </w:r>
      <w:r w:rsidRPr="000F363C">
        <w:rPr>
          <w:rFonts w:ascii="Times New Roman" w:hAnsi="Times New Roman" w:cs="Times New Roman"/>
          <w:color w:val="000000"/>
          <w:sz w:val="24"/>
          <w:szCs w:val="24"/>
        </w:rPr>
        <w:t>характер.</w:t>
      </w:r>
    </w:p>
    <w:p w14:paraId="13A78AAB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Эмоциональная реакция на ситуацию обследования проявляется в виде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заинтересованности / возбужденности / настороженности / безразличия, тревожности / неадекватной веселости / агрессивных проявлений / плача / негативизма.</w:t>
      </w:r>
    </w:p>
    <w:p w14:paraId="1D7F6C15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 xml:space="preserve">При поощрении и одобрении ребенок демонстрирует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радость / смущение /спокойствие / неадекватное поведение / повышение результативности / равнодушие.</w:t>
      </w:r>
    </w:p>
    <w:p w14:paraId="3C6230AE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 xml:space="preserve">После того как взрослый делает замечание, ребенок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старается исправить ошибку / демонстрирует отказ от дальнейших действий / замыкается / демонстрирует раздражение / нервничает / проявляет агрессивные реакции / у ребенка отсутствуют реакции.</w:t>
      </w:r>
    </w:p>
    <w:p w14:paraId="1DF24EE4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неудач ребенок проявляет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дезорганизацию деятельности / потерю интереса / расторможенность в виде быстрых неадекватных манипуляций с предметом / пассивный уход от выполнения задания / неадекватные эмоциональные реакции / уход от выполнения задания в виде агрессивных действий. Обращается / не обращается за поддержкой к взрослому.</w:t>
      </w:r>
    </w:p>
    <w:p w14:paraId="73C945D6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Эмоциональный фон на протяжении обследования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адекватный / уравновешенный / тревожный / безразличный.</w:t>
      </w:r>
    </w:p>
    <w:p w14:paraId="0B8907C0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Присутствуют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яркие эмоциональные реакции / эмоциональная напряженность / серьезность с выраженной нерешительностью / чрезмерная выраженность негативных эмоциональных реакций / слабая выраженность эмоций / повышенная возбудимость.</w:t>
      </w:r>
    </w:p>
    <w:p w14:paraId="22FAFE89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Ребенок эмоционально уравновешен / проявляет частую смену настроений / проявляет эмоциональную ригидность.</w:t>
      </w:r>
    </w:p>
    <w:p w14:paraId="12038093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Самооценка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адекватная / занижена / завышена.</w:t>
      </w:r>
    </w:p>
    <w:p w14:paraId="2B6840B9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активное / реактивное / пассивность в общении при сниженной психической активности / непродуктивная активность в общении.</w:t>
      </w:r>
    </w:p>
    <w:p w14:paraId="5987D152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Саморегуляция и контроль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низкие / выражены недостаточно / отсутствуют.</w:t>
      </w:r>
    </w:p>
    <w:p w14:paraId="4A762801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Отношение к оценке результатов своей работы: понимает свои успехи и неудачи / критичность снижена / некритичен.</w:t>
      </w:r>
    </w:p>
    <w:p w14:paraId="31E999D0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К продуктивному сотрудничеству с другими людьми, в том числе детьми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готов / не готов.</w:t>
      </w:r>
    </w:p>
    <w:p w14:paraId="69BE862B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Деятельность ребенка: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активная и целенаправленная / сниженная внешняя активность при рациональном поиске или малопродуктивном / хаотичное бессистемное манипулирование. Не может самостоятельно выполнять задание / самостоятельно начинает и выполняет задание без помощи / нужна стимулирующая помощь / организующая помощь.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носит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нестабильный /стабильный / инертный / бесцельный / хаотичный характер. </w:t>
      </w:r>
    </w:p>
    <w:p w14:paraId="4D2E1602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Темп: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преимущественно быстрый / умеренный на протяжении всего задания / проявляет медлительность / поспешность / расторможенность / заторможенность.</w:t>
      </w:r>
    </w:p>
    <w:p w14:paraId="7C0F2443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Интерес к выполнению заданий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в основном стойкий / поверхностный /слабый / выраженный интерес вначале, но он пропадает из-за низкой работоспособности / отвлекаемости / неудач.</w:t>
      </w:r>
    </w:p>
    <w:p w14:paraId="6BEF20DD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Понимание инструкции: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ребенок понимает инструкцию и сохраняет до конца задания / проявляет трудности вхождения в работу / теряет инструкцию / не сохраняет до конца / не принимает.</w:t>
      </w:r>
    </w:p>
    <w:p w14:paraId="4FCCA84F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Работоспособность: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нормальная работоспособность сохраняется до конца задания / умеренная – пресыщение с середины или к концу задания / мерцательный характер работоспособности / низкая.</w:t>
      </w:r>
    </w:p>
    <w:p w14:paraId="7961B96F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Речевое сопровождение: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относится / не относится к выполняемой деятельности / тсутствует. Речь играет планирующую функцию /сопровождающую действие / констатирующую.</w:t>
      </w:r>
    </w:p>
    <w:p w14:paraId="3513D641" w14:textId="77777777" w:rsidR="00127750" w:rsidRPr="00B8205B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05B">
        <w:rPr>
          <w:rFonts w:ascii="Times New Roman" w:hAnsi="Times New Roman" w:cs="Times New Roman"/>
          <w:color w:val="000000"/>
          <w:sz w:val="24"/>
          <w:szCs w:val="24"/>
        </w:rPr>
        <w:t>Результаты анализа развития психических функций:</w:t>
      </w:r>
    </w:p>
    <w:p w14:paraId="550F4A10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––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>Восприятие. Зрительное восприятие цвета: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соответствует возрасту /низкое / трудности в различении основных и оттеночных цветов.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>Геометрические формы: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различает / соотносит, но не называет / не соотносит.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 xml:space="preserve">Уровень пространственного восприятия: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соответствует возрасту / низкий / сформирован недостаточно.</w:t>
      </w:r>
    </w:p>
    <w:p w14:paraId="46992878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––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>Память.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Преобладает зрительная модальность над слуховой /сформированы одинаково.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>Уровень развития зрительной кратковременной и долговременной памяти: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пределах возраста / ниже среднего /низкий.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>Слухоречевое запоминание: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кратковременная память в пределах возраста / ниже среднего / недостаточно прочное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>. Скорость запоминания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без особенностей: длительная / в виде «плато».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>Долговременное слухоречевое запоминание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пределах возраста / недостаточно прочное / низкое.</w:t>
      </w:r>
    </w:p>
    <w:p w14:paraId="7CB26991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––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>Мышление. Наглядно-действенные задачи решает путем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зрительного соотнесения, целенаправленных проб / методом многочисленных проб и ошибок / не решает, выполняет хаотичные неадекватные манипуляции с предметом.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 xml:space="preserve">Наглядно-образное мышление сформировано: 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возрасту через зрительное соотнесение и планирование / недостаточно, ребенок использует множественный перебор вариантов / не сформировано.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>Уровень развития логического мышления: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соответствует возрасту /недостаточный / низкий / присутствует ярко выраженная избирательность мышления. </w:t>
      </w:r>
      <w:r w:rsidRPr="00972835">
        <w:rPr>
          <w:rFonts w:ascii="Times New Roman" w:hAnsi="Times New Roman" w:cs="Times New Roman"/>
          <w:color w:val="000000"/>
          <w:sz w:val="24"/>
          <w:szCs w:val="24"/>
        </w:rPr>
        <w:t>Уровень понимания смысла причинно-следственных отношений: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пределах возрастных норм / ниже среднего / низкий.</w:t>
      </w:r>
    </w:p>
    <w:p w14:paraId="6388E80B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––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>Воображение. Уровень развития вербального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4945">
        <w:rPr>
          <w:rFonts w:ascii="Times New Roman" w:hAnsi="Times New Roman" w:cs="Times New Roman"/>
          <w:color w:val="000000"/>
          <w:sz w:val="24"/>
          <w:szCs w:val="24"/>
        </w:rPr>
        <w:t>/ невербального воображения: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соответствует возрасту / без особенностей / недостаточный / низкий / воображение яркое, креативное.</w:t>
      </w:r>
    </w:p>
    <w:p w14:paraId="163ADE51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–– </w:t>
      </w:r>
      <w:r w:rsidRPr="00B8205B">
        <w:rPr>
          <w:rFonts w:ascii="Times New Roman" w:hAnsi="Times New Roman" w:cs="Times New Roman"/>
          <w:color w:val="000000"/>
          <w:sz w:val="24"/>
          <w:szCs w:val="24"/>
        </w:rPr>
        <w:t>Внимание: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без особенностей / </w:t>
      </w:r>
      <w:bookmarkStart w:id="0" w:name="_Hlk99697080"/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поверхностное / неустойчивое / избирательно к отдельным видам деятельности / объем снижен</w:t>
      </w:r>
      <w:bookmarkEnd w:id="0"/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B6F879D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Трудности: программирования и контроля / удержания алгоритма / не проявляются.</w:t>
      </w:r>
    </w:p>
    <w:p w14:paraId="30B28919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–– </w:t>
      </w:r>
      <w:r w:rsidRPr="002D4945">
        <w:rPr>
          <w:rFonts w:ascii="Times New Roman" w:hAnsi="Times New Roman" w:cs="Times New Roman"/>
          <w:color w:val="000000"/>
          <w:sz w:val="24"/>
          <w:szCs w:val="24"/>
        </w:rPr>
        <w:t>Моторика.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Развита по возрасту / моторно неловок / неуклюж /дефекты тонкой ручной моторики / другое .</w:t>
      </w:r>
    </w:p>
    <w:p w14:paraId="4C424FAF" w14:textId="77777777" w:rsidR="00127750" w:rsidRPr="002D4945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945">
        <w:rPr>
          <w:rFonts w:ascii="Times New Roman" w:hAnsi="Times New Roman" w:cs="Times New Roman"/>
          <w:color w:val="000000"/>
          <w:sz w:val="24"/>
          <w:szCs w:val="24"/>
        </w:rPr>
        <w:t>Таким образом, структура выявленных у ребенка проблем / особенностей психологического развития следующая:</w:t>
      </w:r>
    </w:p>
    <w:p w14:paraId="26F7D0FB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–– незрелость / зрелость всех / отдельных форм мышления;</w:t>
      </w:r>
    </w:p>
    <w:p w14:paraId="0C18EFF3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–– несформированность / сформированность саморегуляции и контроля поведения;</w:t>
      </w:r>
    </w:p>
    <w:p w14:paraId="33B9EAAF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–– стабильность / нестабильность эмоционально-психологического состояния;</w:t>
      </w:r>
    </w:p>
    <w:p w14:paraId="7E6D1842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–– развитие эмоционально-волевой сферы соответствует / не соответствует возрасту.</w:t>
      </w:r>
    </w:p>
    <w:p w14:paraId="3A489044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945">
        <w:rPr>
          <w:rFonts w:ascii="Times New Roman" w:hAnsi="Times New Roman" w:cs="Times New Roman"/>
          <w:color w:val="000000"/>
          <w:sz w:val="24"/>
          <w:szCs w:val="24"/>
        </w:rPr>
        <w:t>Сохранные функции: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относительно / полностью / частично сохранна мотивационная сфера / сфера общения / моторика.</w:t>
      </w:r>
    </w:p>
    <w:p w14:paraId="0CD356F3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9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диагностики уровня тревожности: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уровень тревожности повышен /соответствует норме.</w:t>
      </w:r>
    </w:p>
    <w:p w14:paraId="22BB5E61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945">
        <w:rPr>
          <w:rFonts w:ascii="Times New Roman" w:hAnsi="Times New Roman" w:cs="Times New Roman"/>
          <w:color w:val="000000"/>
          <w:sz w:val="24"/>
          <w:szCs w:val="24"/>
        </w:rPr>
        <w:t>Результаты диагностики уровня агрессивности: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уровень агрессивности в различных ситуациях соответствует норме / выше возрастной нормы.</w:t>
      </w:r>
    </w:p>
    <w:p w14:paraId="09206843" w14:textId="77777777" w:rsidR="00127750" w:rsidRPr="000F363C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4945">
        <w:rPr>
          <w:rFonts w:ascii="Times New Roman" w:hAnsi="Times New Roman" w:cs="Times New Roman"/>
          <w:color w:val="000000"/>
          <w:sz w:val="24"/>
          <w:szCs w:val="24"/>
        </w:rPr>
        <w:t>Рекомендации:</w:t>
      </w:r>
      <w:r w:rsidRPr="000F36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развивать навыки саморегуляции и самоконтроля /формировать обобщающие понятия, наглядно-образное и логическое мышление / развивать концентрацию, переключаемость внимания / развивать процессы запоминания, наращивать объемы памяти / развивать зрительное восприятие цвета, формы, величины / развивать воображение / посредством коррекционно-развивающих занятий снимать негативизм и агрессию, страх, тревожность / стимулировать развитие познавательно-волевой сферы / организовать занятия с логопедом и дефектологом.</w:t>
      </w:r>
    </w:p>
    <w:p w14:paraId="3B4C8E95" w14:textId="77777777" w:rsidR="00127750" w:rsidRDefault="00127750" w:rsidP="00127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945">
        <w:rPr>
          <w:rFonts w:ascii="Times New Roman" w:hAnsi="Times New Roman" w:cs="Times New Roman"/>
          <w:color w:val="000000"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67F62C8F" w14:textId="0CEBB945" w:rsidR="00D9663A" w:rsidRPr="00127750" w:rsidRDefault="00D9663A" w:rsidP="00127750"/>
    <w:sectPr w:rsidR="00D9663A" w:rsidRPr="0012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2DB6"/>
    <w:multiLevelType w:val="hybridMultilevel"/>
    <w:tmpl w:val="AA04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9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B3"/>
    <w:rsid w:val="00127750"/>
    <w:rsid w:val="001741B3"/>
    <w:rsid w:val="00183E33"/>
    <w:rsid w:val="005B334A"/>
    <w:rsid w:val="0086413A"/>
    <w:rsid w:val="00D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D5BB"/>
  <w15:chartTrackingRefBased/>
  <w15:docId w15:val="{1EE0FA95-3A11-44BF-85C1-5B4CD3C6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2022-11-16T05:04:00Z</dcterms:created>
  <dcterms:modified xsi:type="dcterms:W3CDTF">2022-11-16T05:23:00Z</dcterms:modified>
</cp:coreProperties>
</file>